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CD7" w:rsidRDefault="00FD4CD7" w:rsidP="00AE3588">
      <w:pPr>
        <w:jc w:val="center"/>
        <w:rPr>
          <w:sz w:val="36"/>
          <w:szCs w:val="36"/>
        </w:rPr>
      </w:pPr>
      <w:r>
        <w:rPr>
          <w:noProof/>
          <w:lang w:eastAsia="en-GB"/>
        </w:rPr>
        <w:drawing>
          <wp:inline distT="0" distB="0" distL="0" distR="0" wp14:anchorId="1D02D14F" wp14:editId="10248CFB">
            <wp:extent cx="3495675" cy="1304925"/>
            <wp:effectExtent l="0" t="0" r="9525" b="9525"/>
            <wp:docPr id="1" name="Picture 1" descr="Thrive Approach - South East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ive Approach - South East - Home | Face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1304925"/>
                    </a:xfrm>
                    <a:prstGeom prst="rect">
                      <a:avLst/>
                    </a:prstGeom>
                    <a:noFill/>
                    <a:ln>
                      <a:noFill/>
                    </a:ln>
                  </pic:spPr>
                </pic:pic>
              </a:graphicData>
            </a:graphic>
          </wp:inline>
        </w:drawing>
      </w:r>
    </w:p>
    <w:p w:rsidR="008A3DEF" w:rsidRPr="00AE3588" w:rsidRDefault="00FD4CD7" w:rsidP="00AE3588">
      <w:pPr>
        <w:jc w:val="center"/>
        <w:rPr>
          <w:sz w:val="36"/>
          <w:szCs w:val="36"/>
        </w:rPr>
      </w:pPr>
      <w:r>
        <w:rPr>
          <w:b/>
          <w:sz w:val="32"/>
          <w:szCs w:val="32"/>
          <w:u w:val="single"/>
        </w:rPr>
        <w:t>Thrive Activities and Mindfulness Groups</w:t>
      </w:r>
    </w:p>
    <w:p w:rsidR="008A3DEF" w:rsidRPr="00FD4CD7" w:rsidRDefault="008A3DEF" w:rsidP="007D4A11">
      <w:pPr>
        <w:jc w:val="both"/>
        <w:rPr>
          <w:sz w:val="24"/>
          <w:szCs w:val="24"/>
        </w:rPr>
      </w:pPr>
      <w:r w:rsidRPr="00FD4CD7">
        <w:rPr>
          <w:sz w:val="24"/>
          <w:szCs w:val="24"/>
        </w:rPr>
        <w:t>As part of our School e</w:t>
      </w:r>
      <w:r w:rsidR="0016314D" w:rsidRPr="00FD4CD7">
        <w:rPr>
          <w:sz w:val="24"/>
          <w:szCs w:val="24"/>
        </w:rPr>
        <w:t xml:space="preserve">thos we endeavour to ensure </w:t>
      </w:r>
      <w:r w:rsidRPr="00FD4CD7">
        <w:rPr>
          <w:sz w:val="24"/>
          <w:szCs w:val="24"/>
        </w:rPr>
        <w:t>children feel happy and secure during the day. In order to support this, Mrs S</w:t>
      </w:r>
      <w:r w:rsidR="005D0917" w:rsidRPr="00FD4CD7">
        <w:rPr>
          <w:sz w:val="24"/>
          <w:szCs w:val="24"/>
        </w:rPr>
        <w:t xml:space="preserve">harp is available </w:t>
      </w:r>
      <w:r w:rsidR="003372C6" w:rsidRPr="00FD4CD7">
        <w:rPr>
          <w:sz w:val="24"/>
          <w:szCs w:val="24"/>
        </w:rPr>
        <w:t>for 1-1 and group sessions</w:t>
      </w:r>
      <w:r w:rsidRPr="00FD4CD7">
        <w:rPr>
          <w:sz w:val="24"/>
          <w:szCs w:val="24"/>
        </w:rPr>
        <w:t>.</w:t>
      </w:r>
    </w:p>
    <w:p w:rsidR="001D6277" w:rsidRPr="00FD4CD7" w:rsidRDefault="003372C6" w:rsidP="007D4A11">
      <w:pPr>
        <w:jc w:val="both"/>
        <w:rPr>
          <w:sz w:val="24"/>
          <w:szCs w:val="24"/>
        </w:rPr>
      </w:pPr>
      <w:r w:rsidRPr="00FD4CD7">
        <w:rPr>
          <w:sz w:val="24"/>
          <w:szCs w:val="24"/>
        </w:rPr>
        <w:t xml:space="preserve">It is an </w:t>
      </w:r>
      <w:r w:rsidR="008A3DEF" w:rsidRPr="00FD4CD7">
        <w:rPr>
          <w:sz w:val="24"/>
          <w:szCs w:val="24"/>
        </w:rPr>
        <w:t xml:space="preserve">opportunity for children to have some quiet time away from the classroom environment. They can choose from a variety of play activities and </w:t>
      </w:r>
      <w:r w:rsidR="00F746D4" w:rsidRPr="00FD4CD7">
        <w:rPr>
          <w:sz w:val="24"/>
          <w:szCs w:val="24"/>
        </w:rPr>
        <w:t xml:space="preserve">are </w:t>
      </w:r>
      <w:r w:rsidR="008A3DEF" w:rsidRPr="00FD4CD7">
        <w:rPr>
          <w:sz w:val="24"/>
          <w:szCs w:val="24"/>
        </w:rPr>
        <w:t>su</w:t>
      </w:r>
      <w:r w:rsidR="005D0917" w:rsidRPr="00FD4CD7">
        <w:rPr>
          <w:sz w:val="24"/>
          <w:szCs w:val="24"/>
        </w:rPr>
        <w:t>pported on a 1-1 basis for 30</w:t>
      </w:r>
      <w:r w:rsidR="008A3DEF" w:rsidRPr="00FD4CD7">
        <w:rPr>
          <w:sz w:val="24"/>
          <w:szCs w:val="24"/>
        </w:rPr>
        <w:t xml:space="preserve"> minutes</w:t>
      </w:r>
      <w:r w:rsidR="005D0917" w:rsidRPr="00FD4CD7">
        <w:rPr>
          <w:sz w:val="24"/>
          <w:szCs w:val="24"/>
        </w:rPr>
        <w:t xml:space="preserve"> for </w:t>
      </w:r>
      <w:r w:rsidRPr="00FD4CD7">
        <w:rPr>
          <w:sz w:val="24"/>
          <w:szCs w:val="24"/>
        </w:rPr>
        <w:t>12</w:t>
      </w:r>
      <w:r w:rsidR="005D0917" w:rsidRPr="00FD4CD7">
        <w:rPr>
          <w:sz w:val="24"/>
          <w:szCs w:val="24"/>
        </w:rPr>
        <w:t xml:space="preserve"> weekly sessions</w:t>
      </w:r>
      <w:r w:rsidR="001D6277" w:rsidRPr="00FD4CD7">
        <w:rPr>
          <w:sz w:val="24"/>
          <w:szCs w:val="24"/>
        </w:rPr>
        <w:t>.</w:t>
      </w:r>
    </w:p>
    <w:p w:rsidR="003372C6" w:rsidRPr="00FD4CD7" w:rsidRDefault="00FD4CD7" w:rsidP="007D4A11">
      <w:pPr>
        <w:jc w:val="both"/>
        <w:rPr>
          <w:sz w:val="24"/>
          <w:szCs w:val="24"/>
        </w:rPr>
      </w:pPr>
      <w:r w:rsidRPr="00FD4CD7">
        <w:rPr>
          <w:sz w:val="24"/>
          <w:szCs w:val="24"/>
        </w:rPr>
        <w:t>You will</w:t>
      </w:r>
      <w:r w:rsidR="003372C6" w:rsidRPr="00FD4CD7">
        <w:rPr>
          <w:sz w:val="24"/>
          <w:szCs w:val="24"/>
        </w:rPr>
        <w:t xml:space="preserve"> be informed by letter if your child is to take part in a 1-1/group </w:t>
      </w:r>
      <w:r w:rsidR="00F746D4" w:rsidRPr="00FD4CD7">
        <w:rPr>
          <w:sz w:val="24"/>
          <w:szCs w:val="24"/>
        </w:rPr>
        <w:t>work</w:t>
      </w:r>
      <w:r w:rsidR="003372C6" w:rsidRPr="00FD4CD7">
        <w:rPr>
          <w:sz w:val="24"/>
          <w:szCs w:val="24"/>
        </w:rPr>
        <w:t>.</w:t>
      </w:r>
    </w:p>
    <w:p w:rsidR="001D6277" w:rsidRPr="00FD4CD7" w:rsidRDefault="001D6277" w:rsidP="007D4A11">
      <w:pPr>
        <w:jc w:val="both"/>
        <w:rPr>
          <w:sz w:val="24"/>
          <w:szCs w:val="24"/>
        </w:rPr>
      </w:pPr>
      <w:r w:rsidRPr="00FD4CD7">
        <w:rPr>
          <w:sz w:val="24"/>
          <w:szCs w:val="24"/>
        </w:rPr>
        <w:t xml:space="preserve">If you would like any further </w:t>
      </w:r>
      <w:r w:rsidR="005D0917" w:rsidRPr="00FD4CD7">
        <w:rPr>
          <w:sz w:val="24"/>
          <w:szCs w:val="24"/>
        </w:rPr>
        <w:t>information regarding ‘</w:t>
      </w:r>
      <w:r w:rsidR="003372C6" w:rsidRPr="00FD4CD7">
        <w:rPr>
          <w:sz w:val="24"/>
          <w:szCs w:val="24"/>
        </w:rPr>
        <w:t>Thrive and Mindfulness’</w:t>
      </w:r>
      <w:r w:rsidRPr="00FD4CD7">
        <w:rPr>
          <w:sz w:val="24"/>
          <w:szCs w:val="24"/>
        </w:rPr>
        <w:t xml:space="preserve"> please do not hesitate to contact Mrs Sharp via the School Office</w:t>
      </w:r>
      <w:r w:rsidR="00AE3588" w:rsidRPr="00FD4CD7">
        <w:rPr>
          <w:sz w:val="24"/>
          <w:szCs w:val="24"/>
        </w:rPr>
        <w:t xml:space="preserve"> or visit our website.</w:t>
      </w:r>
    </w:p>
    <w:p w:rsidR="006F2352" w:rsidRPr="00FD4CD7" w:rsidRDefault="006F2352" w:rsidP="008A3DEF">
      <w:pPr>
        <w:pBdr>
          <w:bottom w:val="single" w:sz="12" w:space="1" w:color="auto"/>
        </w:pBdr>
        <w:rPr>
          <w:sz w:val="24"/>
          <w:szCs w:val="24"/>
        </w:rPr>
      </w:pPr>
    </w:p>
    <w:p w:rsidR="008A3DEF" w:rsidRPr="00FD4CD7" w:rsidRDefault="008A3DEF" w:rsidP="001D6277">
      <w:pPr>
        <w:spacing w:before="600" w:after="480"/>
        <w:rPr>
          <w:b/>
          <w:sz w:val="24"/>
          <w:szCs w:val="24"/>
        </w:rPr>
      </w:pPr>
      <w:r w:rsidRPr="00FD4CD7">
        <w:rPr>
          <w:b/>
          <w:sz w:val="24"/>
          <w:szCs w:val="24"/>
        </w:rPr>
        <w:t>Child’s Name:</w:t>
      </w:r>
    </w:p>
    <w:p w:rsidR="008A3DEF" w:rsidRPr="00FD4CD7" w:rsidRDefault="008A3DEF" w:rsidP="008A3DEF">
      <w:pPr>
        <w:rPr>
          <w:b/>
          <w:sz w:val="24"/>
          <w:szCs w:val="24"/>
        </w:rPr>
      </w:pPr>
      <w:r w:rsidRPr="00FD4CD7">
        <w:rPr>
          <w:b/>
          <w:sz w:val="24"/>
          <w:szCs w:val="24"/>
        </w:rPr>
        <w:t>I</w:t>
      </w:r>
      <w:r w:rsidR="006F2352" w:rsidRPr="00FD4CD7">
        <w:rPr>
          <w:b/>
          <w:sz w:val="24"/>
          <w:szCs w:val="24"/>
        </w:rPr>
        <w:t xml:space="preserve"> </w:t>
      </w:r>
      <w:r w:rsidRPr="00FD4CD7">
        <w:rPr>
          <w:b/>
          <w:sz w:val="24"/>
          <w:szCs w:val="24"/>
          <w:u w:val="single"/>
        </w:rPr>
        <w:t>DO</w:t>
      </w:r>
      <w:r w:rsidR="007D4A11" w:rsidRPr="00FD4CD7">
        <w:rPr>
          <w:b/>
          <w:sz w:val="24"/>
          <w:szCs w:val="24"/>
        </w:rPr>
        <w:t xml:space="preserve"> give consent</w:t>
      </w:r>
      <w:r w:rsidRPr="00FD4CD7">
        <w:rPr>
          <w:b/>
          <w:sz w:val="24"/>
          <w:szCs w:val="24"/>
        </w:rPr>
        <w:t xml:space="preserve"> for my ch</w:t>
      </w:r>
      <w:r w:rsidR="005D0917" w:rsidRPr="00FD4CD7">
        <w:rPr>
          <w:b/>
          <w:sz w:val="24"/>
          <w:szCs w:val="24"/>
        </w:rPr>
        <w:t>ild to participate in ‘</w:t>
      </w:r>
      <w:r w:rsidR="00F746D4" w:rsidRPr="00FD4CD7">
        <w:rPr>
          <w:b/>
          <w:sz w:val="24"/>
          <w:szCs w:val="24"/>
        </w:rPr>
        <w:t>Thrive Activities and Mindfulness’</w:t>
      </w:r>
      <w:r w:rsidRPr="00FD4CD7">
        <w:rPr>
          <w:b/>
          <w:sz w:val="24"/>
          <w:szCs w:val="24"/>
        </w:rPr>
        <w:t xml:space="preserve"> </w:t>
      </w:r>
      <w:r w:rsidRPr="00FD4CD7">
        <w:rPr>
          <w:b/>
          <w:sz w:val="24"/>
          <w:szCs w:val="24"/>
        </w:rPr>
        <w:sym w:font="Wingdings" w:char="F06F"/>
      </w:r>
    </w:p>
    <w:p w:rsidR="008A3DEF" w:rsidRPr="00FD4CD7" w:rsidRDefault="008A3DEF" w:rsidP="001D6277">
      <w:pPr>
        <w:spacing w:after="600"/>
        <w:rPr>
          <w:b/>
          <w:sz w:val="24"/>
          <w:szCs w:val="24"/>
        </w:rPr>
      </w:pPr>
      <w:r w:rsidRPr="00FD4CD7">
        <w:rPr>
          <w:b/>
          <w:sz w:val="24"/>
          <w:szCs w:val="24"/>
        </w:rPr>
        <w:t xml:space="preserve">I </w:t>
      </w:r>
      <w:r w:rsidRPr="00FD4CD7">
        <w:rPr>
          <w:b/>
          <w:sz w:val="24"/>
          <w:szCs w:val="24"/>
          <w:u w:val="single"/>
        </w:rPr>
        <w:t>DO NOT</w:t>
      </w:r>
      <w:r w:rsidR="007D4A11" w:rsidRPr="00FD4CD7">
        <w:rPr>
          <w:b/>
          <w:sz w:val="24"/>
          <w:szCs w:val="24"/>
        </w:rPr>
        <w:t xml:space="preserve"> give consent</w:t>
      </w:r>
      <w:r w:rsidRPr="00FD4CD7">
        <w:rPr>
          <w:b/>
          <w:sz w:val="24"/>
          <w:szCs w:val="24"/>
        </w:rPr>
        <w:t xml:space="preserve"> for my ch</w:t>
      </w:r>
      <w:r w:rsidR="005D0917" w:rsidRPr="00FD4CD7">
        <w:rPr>
          <w:b/>
          <w:sz w:val="24"/>
          <w:szCs w:val="24"/>
        </w:rPr>
        <w:t>ild to participate in ‘</w:t>
      </w:r>
      <w:r w:rsidR="00F746D4" w:rsidRPr="00FD4CD7">
        <w:rPr>
          <w:b/>
          <w:sz w:val="24"/>
          <w:szCs w:val="24"/>
        </w:rPr>
        <w:t>Thrive Activities and Mindfulness’</w:t>
      </w:r>
      <w:r w:rsidRPr="00FD4CD7">
        <w:rPr>
          <w:b/>
          <w:sz w:val="24"/>
          <w:szCs w:val="24"/>
        </w:rPr>
        <w:t xml:space="preserve"> </w:t>
      </w:r>
      <w:r w:rsidRPr="00FD4CD7">
        <w:rPr>
          <w:b/>
          <w:sz w:val="24"/>
          <w:szCs w:val="24"/>
        </w:rPr>
        <w:sym w:font="Wingdings" w:char="F06F"/>
      </w:r>
    </w:p>
    <w:p w:rsidR="007D4A11" w:rsidRPr="00FD4CD7" w:rsidRDefault="007D4A11" w:rsidP="007D4A11">
      <w:pPr>
        <w:spacing w:after="0" w:line="240" w:lineRule="auto"/>
        <w:rPr>
          <w:b/>
          <w:sz w:val="24"/>
          <w:szCs w:val="24"/>
        </w:rPr>
      </w:pPr>
      <w:r w:rsidRPr="00FD4CD7">
        <w:rPr>
          <w:b/>
          <w:sz w:val="24"/>
          <w:szCs w:val="24"/>
        </w:rPr>
        <w:t>Consent can be withdrawn.</w:t>
      </w:r>
    </w:p>
    <w:p w:rsidR="007D4A11" w:rsidRPr="00FD4CD7" w:rsidRDefault="007D4A11" w:rsidP="007D4A11">
      <w:pPr>
        <w:rPr>
          <w:i/>
          <w:sz w:val="24"/>
          <w:szCs w:val="24"/>
        </w:rPr>
      </w:pPr>
      <w:r w:rsidRPr="00FD4CD7">
        <w:rPr>
          <w:i/>
          <w:sz w:val="24"/>
          <w:szCs w:val="24"/>
        </w:rPr>
        <w:t>Expressions of wishes to withdraw consent must be directed in writing to Mrs Sharp, in order for it to be attached to this original for the duration of the period in which consent is required.</w:t>
      </w:r>
      <w:bookmarkStart w:id="0" w:name="_GoBack"/>
      <w:bookmarkEnd w:id="0"/>
    </w:p>
    <w:p w:rsidR="008A3DEF" w:rsidRPr="00FD4CD7" w:rsidRDefault="008A3DEF" w:rsidP="008A3DEF">
      <w:pPr>
        <w:rPr>
          <w:b/>
          <w:sz w:val="24"/>
          <w:szCs w:val="24"/>
        </w:rPr>
      </w:pPr>
      <w:r w:rsidRPr="00FD4CD7">
        <w:rPr>
          <w:b/>
          <w:sz w:val="24"/>
          <w:szCs w:val="24"/>
        </w:rPr>
        <w:t>Parent/Guardian’s Name (please print):</w:t>
      </w:r>
    </w:p>
    <w:p w:rsidR="00856DE9" w:rsidRPr="00FD4CD7" w:rsidRDefault="008A3DEF" w:rsidP="008A3DEF">
      <w:pPr>
        <w:rPr>
          <w:b/>
          <w:sz w:val="24"/>
          <w:szCs w:val="24"/>
        </w:rPr>
      </w:pPr>
      <w:r w:rsidRPr="00FD4CD7">
        <w:rPr>
          <w:b/>
          <w:sz w:val="24"/>
          <w:szCs w:val="24"/>
        </w:rPr>
        <w:t>Parent/Guardian’s Signature:</w:t>
      </w:r>
    </w:p>
    <w:sectPr w:rsidR="00856DE9" w:rsidRPr="00FD4CD7" w:rsidSect="001D627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567" w:left="1440" w:header="34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BFE" w:rsidRDefault="00474BFE" w:rsidP="00474BFE">
      <w:pPr>
        <w:spacing w:after="0" w:line="240" w:lineRule="auto"/>
      </w:pPr>
      <w:r>
        <w:separator/>
      </w:r>
    </w:p>
  </w:endnote>
  <w:endnote w:type="continuationSeparator" w:id="0">
    <w:p w:rsidR="00474BFE" w:rsidRDefault="00474BFE" w:rsidP="0047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A54" w:rsidRDefault="00283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DE9" w:rsidRPr="00B8016F" w:rsidRDefault="00856DE9" w:rsidP="00856DE9">
    <w:pPr>
      <w:jc w:val="both"/>
      <w:rPr>
        <w:sz w:val="20"/>
        <w:szCs w:val="20"/>
      </w:rPr>
    </w:pPr>
    <w:r w:rsidRPr="00B8016F">
      <w:rPr>
        <w:sz w:val="20"/>
        <w:szCs w:val="20"/>
      </w:rPr>
      <w:t xml:space="preserve">Montgomery Infant School and Nursery fully complies with information legislation.  For the full details on how we use your personal information please visit our website:  </w:t>
    </w:r>
    <w:hyperlink r:id="rId1" w:history="1">
      <w:r w:rsidRPr="00B8016F">
        <w:rPr>
          <w:rStyle w:val="Hyperlink"/>
          <w:sz w:val="20"/>
          <w:szCs w:val="20"/>
        </w:rPr>
        <w:t>www.montgomery-inf.essex.sch.uk</w:t>
      </w:r>
    </w:hyperlink>
    <w:r w:rsidRPr="00B8016F">
      <w:rPr>
        <w:sz w:val="20"/>
        <w:szCs w:val="20"/>
      </w:rPr>
      <w:t xml:space="preserve"> and click on Privacy.  If you are unable to access the internet please request a hard copy from the school office.</w:t>
    </w:r>
  </w:p>
  <w:p w:rsidR="00856DE9" w:rsidRDefault="00856DE9">
    <w:pPr>
      <w:pStyle w:val="Footer"/>
    </w:pPr>
  </w:p>
  <w:p w:rsidR="00D66712" w:rsidRPr="000C1CCC" w:rsidRDefault="00D66712" w:rsidP="00124915">
    <w:pPr>
      <w:pStyle w:val="Footer"/>
      <w:tabs>
        <w:tab w:val="left" w:pos="5120"/>
      </w:tabs>
      <w:ind w:firstLine="4320"/>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A54" w:rsidRDefault="00283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BFE" w:rsidRDefault="00474BFE" w:rsidP="00474BFE">
      <w:pPr>
        <w:spacing w:after="0" w:line="240" w:lineRule="auto"/>
      </w:pPr>
      <w:r>
        <w:separator/>
      </w:r>
    </w:p>
  </w:footnote>
  <w:footnote w:type="continuationSeparator" w:id="0">
    <w:p w:rsidR="00474BFE" w:rsidRDefault="00474BFE" w:rsidP="00474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A54" w:rsidRDefault="00283A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FE" w:rsidRDefault="00314ED0" w:rsidP="00466551">
    <w:pPr>
      <w:pStyle w:val="Header"/>
      <w:shd w:val="clear" w:color="auto" w:fill="FFFFFF" w:themeFill="background1"/>
      <w:jc w:val="center"/>
    </w:pPr>
    <w:r>
      <w:rPr>
        <w:noProof/>
        <w:lang w:eastAsia="en-GB"/>
      </w:rPr>
      <w:drawing>
        <wp:inline distT="0" distB="0" distL="0" distR="0" wp14:anchorId="750BA0C9" wp14:editId="5A243BA0">
          <wp:extent cx="2680138" cy="689490"/>
          <wp:effectExtent l="0" t="0" r="6350" b="0"/>
          <wp:docPr id="2" name="Picture 2" descr="C:\Users\Vanessa\AppData\Local\Microsoft\Windows\Temporary Internet Files\Content.Outlook\AFLXB9X0\montgome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essa\AppData\Local\Microsoft\Windows\Temporary Internet Files\Content.Outlook\AFLXB9X0\montgomer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8740" cy="691703"/>
                  </a:xfrm>
                  <a:prstGeom prst="rect">
                    <a:avLst/>
                  </a:prstGeom>
                  <a:noFill/>
                  <a:ln>
                    <a:noFill/>
                  </a:ln>
                </pic:spPr>
              </pic:pic>
            </a:graphicData>
          </a:graphic>
        </wp:inline>
      </w:drawing>
    </w:r>
  </w:p>
  <w:p w:rsidR="00DB7CC7" w:rsidRPr="009E1017" w:rsidRDefault="00DB7CC7" w:rsidP="00466551">
    <w:pPr>
      <w:pStyle w:val="Header"/>
      <w:shd w:val="clear" w:color="auto" w:fill="FFFFFF" w:themeFill="background1"/>
      <w:jc w:val="center"/>
      <w:rPr>
        <w:b/>
        <w:color w:val="365F91" w:themeColor="accent1" w:themeShade="BF"/>
      </w:rPr>
    </w:pPr>
    <w:r w:rsidRPr="009E1017">
      <w:rPr>
        <w:b/>
        <w:color w:val="365F91" w:themeColor="accent1" w:themeShade="BF"/>
      </w:rPr>
      <w:t>__________________________________________________________________________________</w:t>
    </w:r>
  </w:p>
  <w:p w:rsidR="009E1017" w:rsidRPr="009E1017" w:rsidRDefault="009E1017" w:rsidP="00466551">
    <w:pPr>
      <w:pStyle w:val="Header"/>
      <w:shd w:val="clear" w:color="auto" w:fill="FFFFFF" w:themeFill="background1"/>
      <w:jc w:val="center"/>
      <w:rPr>
        <w:color w:val="365F91" w:themeColor="accent1" w:themeShade="B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A54" w:rsidRDefault="00283A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FE"/>
    <w:rsid w:val="000C1CCC"/>
    <w:rsid w:val="00123977"/>
    <w:rsid w:val="00124915"/>
    <w:rsid w:val="0016314D"/>
    <w:rsid w:val="001D2E31"/>
    <w:rsid w:val="001D6277"/>
    <w:rsid w:val="00283A54"/>
    <w:rsid w:val="00314ED0"/>
    <w:rsid w:val="003372C6"/>
    <w:rsid w:val="004039CE"/>
    <w:rsid w:val="00466551"/>
    <w:rsid w:val="00474BFE"/>
    <w:rsid w:val="005D0917"/>
    <w:rsid w:val="006C0AFB"/>
    <w:rsid w:val="006F20F9"/>
    <w:rsid w:val="006F2352"/>
    <w:rsid w:val="007548AB"/>
    <w:rsid w:val="00755366"/>
    <w:rsid w:val="007D4A11"/>
    <w:rsid w:val="00856DE9"/>
    <w:rsid w:val="008A3DEF"/>
    <w:rsid w:val="009E1017"/>
    <w:rsid w:val="00A8456F"/>
    <w:rsid w:val="00AE3588"/>
    <w:rsid w:val="00AF1A07"/>
    <w:rsid w:val="00D66712"/>
    <w:rsid w:val="00DB7CC7"/>
    <w:rsid w:val="00F746D4"/>
    <w:rsid w:val="00FD4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695B1"/>
  <w15:docId w15:val="{0E3AEC00-8A65-4C1D-8329-3212DDF4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67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BFE"/>
  </w:style>
  <w:style w:type="paragraph" w:styleId="Footer">
    <w:name w:val="footer"/>
    <w:basedOn w:val="Normal"/>
    <w:link w:val="FooterChar"/>
    <w:uiPriority w:val="99"/>
    <w:unhideWhenUsed/>
    <w:rsid w:val="00474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BFE"/>
  </w:style>
  <w:style w:type="paragraph" w:styleId="BalloonText">
    <w:name w:val="Balloon Text"/>
    <w:basedOn w:val="Normal"/>
    <w:link w:val="BalloonTextChar"/>
    <w:uiPriority w:val="99"/>
    <w:semiHidden/>
    <w:unhideWhenUsed/>
    <w:rsid w:val="00474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BFE"/>
    <w:rPr>
      <w:rFonts w:ascii="Tahoma" w:hAnsi="Tahoma" w:cs="Tahoma"/>
      <w:sz w:val="16"/>
      <w:szCs w:val="16"/>
    </w:rPr>
  </w:style>
  <w:style w:type="character" w:customStyle="1" w:styleId="Heading1Char">
    <w:name w:val="Heading 1 Char"/>
    <w:basedOn w:val="DefaultParagraphFont"/>
    <w:link w:val="Heading1"/>
    <w:uiPriority w:val="9"/>
    <w:rsid w:val="00D6671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C1C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ontgomery-inf.essex.sch.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82283-1593-4FF3-8625-279F0B91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Michelle Hennings</cp:lastModifiedBy>
  <cp:revision>5</cp:revision>
  <cp:lastPrinted>2019-09-20T11:01:00Z</cp:lastPrinted>
  <dcterms:created xsi:type="dcterms:W3CDTF">2019-09-20T11:04:00Z</dcterms:created>
  <dcterms:modified xsi:type="dcterms:W3CDTF">2021-04-16T11:18:00Z</dcterms:modified>
</cp:coreProperties>
</file>